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57" w:rsidRPr="00822C6F" w:rsidRDefault="003C1D57" w:rsidP="003C1D57">
      <w:pPr>
        <w:rPr>
          <w:b/>
        </w:rPr>
      </w:pPr>
      <w:r w:rsidRPr="00822C6F">
        <w:rPr>
          <w:b/>
        </w:rPr>
        <w:t>Red Tee Campaign</w:t>
      </w:r>
    </w:p>
    <w:p w:rsidR="003C1D57" w:rsidRDefault="003C1D57" w:rsidP="003C1D57"/>
    <w:p w:rsidR="003C1D57" w:rsidRDefault="00880A36" w:rsidP="003C1D57">
      <w:pPr>
        <w:rPr>
          <w:rFonts w:hint="eastAsia"/>
        </w:rPr>
      </w:pPr>
      <w:r>
        <w:rPr>
          <w:rFonts w:hint="eastAsia"/>
        </w:rPr>
        <w:t>The</w:t>
      </w:r>
      <w:r w:rsidR="003C1D57">
        <w:t xml:space="preserve"> </w:t>
      </w:r>
      <w:r>
        <w:rPr>
          <w:rFonts w:hint="eastAsia"/>
        </w:rPr>
        <w:t>c</w:t>
      </w:r>
      <w:r w:rsidR="003C1D57">
        <w:t>ampaign was commenced to promote anti-discrimination against people living with HIV/AIDS (PLWHA) and raise the public awareness on AIDS prevention and care in Hong Kong. Our R</w:t>
      </w:r>
      <w:r w:rsidR="00394FDF">
        <w:rPr>
          <w:rFonts w:hint="eastAsia"/>
        </w:rPr>
        <w:t>ed Tees</w:t>
      </w:r>
      <w:r w:rsidR="003C1D57">
        <w:t xml:space="preserve"> </w:t>
      </w:r>
      <w:r w:rsidR="00394FDF">
        <w:rPr>
          <w:rFonts w:hint="eastAsia"/>
        </w:rPr>
        <w:t xml:space="preserve">were </w:t>
      </w:r>
      <w:r w:rsidR="003C1D57">
        <w:t xml:space="preserve">designed to echo with the </w:t>
      </w:r>
      <w:r>
        <w:rPr>
          <w:rFonts w:hint="eastAsia"/>
        </w:rPr>
        <w:t xml:space="preserve">theme of </w:t>
      </w:r>
      <w:r w:rsidR="003C1D57">
        <w:t>World AIDS Day in 2008 and 2010</w:t>
      </w:r>
      <w:r>
        <w:rPr>
          <w:rFonts w:hint="eastAsia"/>
        </w:rPr>
        <w:t xml:space="preserve"> by renowned Hong Kong designer, Ms. </w:t>
      </w:r>
      <w:proofErr w:type="spellStart"/>
      <w:r>
        <w:rPr>
          <w:rFonts w:hint="eastAsia"/>
        </w:rPr>
        <w:t>Ranee</w:t>
      </w:r>
      <w:proofErr w:type="spellEnd"/>
      <w:r>
        <w:rPr>
          <w:rFonts w:hint="eastAsia"/>
        </w:rPr>
        <w:t xml:space="preserve"> Kok and local illustrator </w:t>
      </w:r>
      <w:proofErr w:type="spellStart"/>
      <w:r>
        <w:rPr>
          <w:rFonts w:hint="eastAsia"/>
        </w:rPr>
        <w:t>Din</w:t>
      </w:r>
      <w:proofErr w:type="spellEnd"/>
      <w:r>
        <w:rPr>
          <w:rFonts w:hint="eastAsia"/>
        </w:rPr>
        <w:t xml:space="preserve"> Dong respectively</w:t>
      </w:r>
      <w:r w:rsidR="003C1D57">
        <w:t>. All proceeds from the charity sale of RED TEE were spent on eliminating discrimination and fighting for the right for PLWHA, through maintaining AIDS-related programs and direct care services.</w:t>
      </w:r>
    </w:p>
    <w:p w:rsidR="00CB1954" w:rsidRDefault="00CB1954" w:rsidP="003C1D57"/>
    <w:p w:rsidR="00C265E9" w:rsidRDefault="00C265E9" w:rsidP="003C1D57">
      <w:pPr>
        <w:rPr>
          <w:rFonts w:hint="eastAsia"/>
        </w:rPr>
      </w:pPr>
      <w:r>
        <w:rPr>
          <w:rFonts w:hint="eastAsia"/>
        </w:rPr>
        <w:t xml:space="preserve">Order </w:t>
      </w:r>
      <w:proofErr w:type="gramStart"/>
      <w:r>
        <w:rPr>
          <w:rFonts w:hint="eastAsia"/>
        </w:rPr>
        <w:t>Now</w:t>
      </w:r>
      <w:proofErr w:type="gramEnd"/>
      <w:r>
        <w:rPr>
          <w:rFonts w:hint="eastAsia"/>
        </w:rPr>
        <w:t xml:space="preserve"> (hyperlink to Charity Sale page)</w:t>
      </w:r>
    </w:p>
    <w:p w:rsidR="003C1D57" w:rsidRDefault="003C1D57" w:rsidP="003C1D57"/>
    <w:p w:rsidR="003C1D57" w:rsidRDefault="003C1D57" w:rsidP="003C1D57"/>
    <w:p w:rsidR="003C1D57" w:rsidRPr="00822C6F" w:rsidRDefault="003C1D57" w:rsidP="003C1D57">
      <w:pPr>
        <w:rPr>
          <w:b/>
        </w:rPr>
      </w:pPr>
      <w:r w:rsidRPr="00822C6F">
        <w:rPr>
          <w:rFonts w:hint="eastAsia"/>
          <w:b/>
        </w:rPr>
        <w:t>愛心紅</w:t>
      </w:r>
      <w:r w:rsidRPr="00822C6F">
        <w:rPr>
          <w:rFonts w:hint="eastAsia"/>
          <w:b/>
        </w:rPr>
        <w:t xml:space="preserve">TEE </w:t>
      </w:r>
      <w:r w:rsidRPr="00822C6F">
        <w:rPr>
          <w:rFonts w:hint="eastAsia"/>
          <w:b/>
        </w:rPr>
        <w:t>籌款活動</w:t>
      </w:r>
    </w:p>
    <w:p w:rsidR="003C1D57" w:rsidRDefault="003C1D57" w:rsidP="003C1D57"/>
    <w:p w:rsidR="003C1D57" w:rsidRDefault="003C1D57" w:rsidP="003C1D57">
      <w:r>
        <w:rPr>
          <w:rFonts w:hint="eastAsia"/>
        </w:rPr>
        <w:t>為宣揚反歧視</w:t>
      </w:r>
      <w:proofErr w:type="gramStart"/>
      <w:r>
        <w:rPr>
          <w:rFonts w:hint="eastAsia"/>
        </w:rPr>
        <w:t>愛滋病</w:t>
      </w:r>
      <w:proofErr w:type="gramEnd"/>
      <w:r w:rsidR="00D35CBA">
        <w:rPr>
          <w:rFonts w:hint="eastAsia"/>
        </w:rPr>
        <w:t>病毒感染者</w:t>
      </w:r>
      <w:r>
        <w:rPr>
          <w:rFonts w:hint="eastAsia"/>
        </w:rPr>
        <w:t>的信息</w:t>
      </w:r>
      <w:r w:rsidR="00D35CBA">
        <w:rPr>
          <w:rFonts w:hint="eastAsia"/>
        </w:rPr>
        <w:t>及</w:t>
      </w:r>
      <w:r>
        <w:rPr>
          <w:rFonts w:hint="eastAsia"/>
        </w:rPr>
        <w:t>推廣香港的</w:t>
      </w:r>
      <w:proofErr w:type="gramStart"/>
      <w:r>
        <w:rPr>
          <w:rFonts w:hint="eastAsia"/>
        </w:rPr>
        <w:t>愛滋病</w:t>
      </w:r>
      <w:proofErr w:type="gramEnd"/>
      <w:r>
        <w:rPr>
          <w:rFonts w:hint="eastAsia"/>
        </w:rPr>
        <w:t>防治工作，本會推出「愛心</w:t>
      </w:r>
      <w:r w:rsidR="00D275CF">
        <w:rPr>
          <w:rFonts w:hint="eastAsia"/>
        </w:rPr>
        <w:t>紅</w:t>
      </w:r>
      <w:r>
        <w:rPr>
          <w:rFonts w:hint="eastAsia"/>
        </w:rPr>
        <w:t>TEE</w:t>
      </w:r>
      <w:r>
        <w:rPr>
          <w:rFonts w:hint="eastAsia"/>
        </w:rPr>
        <w:t>籌款活動</w:t>
      </w:r>
      <w:r w:rsidR="00D275CF">
        <w:rPr>
          <w:rFonts w:hint="eastAsia"/>
        </w:rPr>
        <w:t>」</w:t>
      </w:r>
      <w:r w:rsidR="00D35CBA">
        <w:rPr>
          <w:rFonts w:hint="eastAsia"/>
        </w:rPr>
        <w:t>，</w:t>
      </w:r>
      <w:r>
        <w:rPr>
          <w:rFonts w:hint="eastAsia"/>
        </w:rPr>
        <w:t>配合世界</w:t>
      </w:r>
      <w:proofErr w:type="gramStart"/>
      <w:r>
        <w:rPr>
          <w:rFonts w:hint="eastAsia"/>
        </w:rPr>
        <w:t>愛滋病</w:t>
      </w:r>
      <w:proofErr w:type="gramEnd"/>
      <w:r>
        <w:rPr>
          <w:rFonts w:hint="eastAsia"/>
        </w:rPr>
        <w:t>日不同的主題</w:t>
      </w:r>
      <w:r w:rsidR="00D35CBA">
        <w:rPr>
          <w:rFonts w:hint="eastAsia"/>
        </w:rPr>
        <w:t>設計及製作紅色</w:t>
      </w:r>
      <w:r w:rsidR="00D35CBA">
        <w:rPr>
          <w:rFonts w:hint="eastAsia"/>
        </w:rPr>
        <w:t>Tee</w:t>
      </w:r>
      <w:r w:rsidR="00D35CBA">
        <w:rPr>
          <w:rFonts w:hint="eastAsia"/>
        </w:rPr>
        <w:t>。</w:t>
      </w:r>
      <w:r>
        <w:rPr>
          <w:rFonts w:hint="eastAsia"/>
        </w:rPr>
        <w:t>本會分別於</w:t>
      </w:r>
      <w:r>
        <w:rPr>
          <w:rFonts w:hint="eastAsia"/>
        </w:rPr>
        <w:t>2008</w:t>
      </w:r>
      <w:r>
        <w:rPr>
          <w:rFonts w:hint="eastAsia"/>
        </w:rPr>
        <w:t>年及</w:t>
      </w:r>
      <w:r>
        <w:rPr>
          <w:rFonts w:hint="eastAsia"/>
        </w:rPr>
        <w:t>2010</w:t>
      </w:r>
      <w:r>
        <w:rPr>
          <w:rFonts w:hint="eastAsia"/>
        </w:rPr>
        <w:t>年，</w:t>
      </w:r>
      <w:r w:rsidR="00D35CBA">
        <w:rPr>
          <w:rFonts w:hint="eastAsia"/>
        </w:rPr>
        <w:t>邀請到本地著名時裝設計師郭翠華小姐及</w:t>
      </w:r>
      <w:r w:rsidR="00D35CBA" w:rsidRPr="00D35CBA">
        <w:rPr>
          <w:rFonts w:hint="eastAsia"/>
        </w:rPr>
        <w:t>本地插畫家</w:t>
      </w:r>
      <w:proofErr w:type="gramStart"/>
      <w:r w:rsidR="00D35CBA" w:rsidRPr="00D35CBA">
        <w:rPr>
          <w:rFonts w:hint="eastAsia"/>
        </w:rPr>
        <w:t>癲噹</w:t>
      </w:r>
      <w:proofErr w:type="gramEnd"/>
      <w:r w:rsidR="00D35CBA">
        <w:rPr>
          <w:rFonts w:hint="eastAsia"/>
        </w:rPr>
        <w:t>@</w:t>
      </w:r>
      <w:proofErr w:type="gramStart"/>
      <w:r w:rsidR="00D35CBA" w:rsidRPr="00D35CBA">
        <w:rPr>
          <w:rFonts w:hint="eastAsia"/>
        </w:rPr>
        <w:t>貓室</w:t>
      </w:r>
      <w:r w:rsidR="00D35CBA">
        <w:rPr>
          <w:rFonts w:hint="eastAsia"/>
        </w:rPr>
        <w:t>特別</w:t>
      </w:r>
      <w:proofErr w:type="gramEnd"/>
      <w:r w:rsidR="00D35CBA">
        <w:rPr>
          <w:rFonts w:hint="eastAsia"/>
        </w:rPr>
        <w:t>設計紅</w:t>
      </w:r>
      <w:r w:rsidR="00D35CBA">
        <w:rPr>
          <w:rFonts w:hint="eastAsia"/>
        </w:rPr>
        <w:t>Tee</w:t>
      </w:r>
      <w:r w:rsidR="006B410E">
        <w:rPr>
          <w:rFonts w:hint="eastAsia"/>
        </w:rPr>
        <w:t>作慈善</w:t>
      </w:r>
      <w:r w:rsidR="00D35CBA">
        <w:rPr>
          <w:rFonts w:hint="eastAsia"/>
        </w:rPr>
        <w:t>義賣，並將</w:t>
      </w:r>
      <w:r>
        <w:rPr>
          <w:rFonts w:hint="eastAsia"/>
        </w:rPr>
        <w:t>善款用</w:t>
      </w:r>
      <w:r w:rsidR="00D35CBA">
        <w:rPr>
          <w:rFonts w:hint="eastAsia"/>
        </w:rPr>
        <w:t>作</w:t>
      </w:r>
      <w:r>
        <w:rPr>
          <w:rFonts w:hint="eastAsia"/>
        </w:rPr>
        <w:t>維持</w:t>
      </w:r>
      <w:r w:rsidR="00D35CBA">
        <w:rPr>
          <w:rFonts w:hint="eastAsia"/>
        </w:rPr>
        <w:t>本會</w:t>
      </w:r>
      <w:r>
        <w:rPr>
          <w:rFonts w:hint="eastAsia"/>
        </w:rPr>
        <w:t>各項</w:t>
      </w:r>
      <w:proofErr w:type="gramStart"/>
      <w:r>
        <w:rPr>
          <w:rFonts w:hint="eastAsia"/>
        </w:rPr>
        <w:t>愛滋病</w:t>
      </w:r>
      <w:proofErr w:type="gramEnd"/>
      <w:r>
        <w:rPr>
          <w:rFonts w:hint="eastAsia"/>
        </w:rPr>
        <w:t>防治工作</w:t>
      </w:r>
      <w:proofErr w:type="gramStart"/>
      <w:r>
        <w:rPr>
          <w:rFonts w:hint="eastAsia"/>
        </w:rPr>
        <w:t>及關顧服務</w:t>
      </w:r>
      <w:proofErr w:type="gramEnd"/>
      <w:r>
        <w:rPr>
          <w:rFonts w:hint="eastAsia"/>
        </w:rPr>
        <w:t>，致力消除歧視，為</w:t>
      </w:r>
      <w:r w:rsidR="00D35CBA">
        <w:rPr>
          <w:rFonts w:hint="eastAsia"/>
        </w:rPr>
        <w:t>感染者</w:t>
      </w:r>
      <w:r>
        <w:rPr>
          <w:rFonts w:hint="eastAsia"/>
        </w:rPr>
        <w:t>爭取應有的權益。</w:t>
      </w:r>
    </w:p>
    <w:p w:rsidR="000E0FE8" w:rsidRDefault="000E0FE8" w:rsidP="003C1D57">
      <w:pPr>
        <w:rPr>
          <w:rFonts w:hint="eastAsia"/>
        </w:rPr>
      </w:pPr>
    </w:p>
    <w:p w:rsidR="003C1D57" w:rsidRDefault="006B410E" w:rsidP="003C1D57">
      <w:r>
        <w:rPr>
          <w:rFonts w:hint="eastAsia"/>
        </w:rPr>
        <w:t>即時購買</w:t>
      </w:r>
      <w:r>
        <w:rPr>
          <w:rFonts w:hint="eastAsia"/>
        </w:rPr>
        <w:t xml:space="preserve"> </w:t>
      </w:r>
      <w:r>
        <w:rPr>
          <w:rFonts w:hint="eastAsia"/>
        </w:rPr>
        <w:t>(hyperlink to Charity Sale page)</w:t>
      </w:r>
      <w:bookmarkStart w:id="0" w:name="_GoBack"/>
      <w:bookmarkEnd w:id="0"/>
    </w:p>
    <w:sectPr w:rsidR="003C1D57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E9" w:rsidRDefault="00C265E9" w:rsidP="00C265E9">
      <w:r>
        <w:separator/>
      </w:r>
    </w:p>
  </w:endnote>
  <w:endnote w:type="continuationSeparator" w:id="0">
    <w:p w:rsidR="00C265E9" w:rsidRDefault="00C265E9" w:rsidP="00C2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E9" w:rsidRDefault="00C265E9" w:rsidP="00C265E9">
      <w:r>
        <w:separator/>
      </w:r>
    </w:p>
  </w:footnote>
  <w:footnote w:type="continuationSeparator" w:id="0">
    <w:p w:rsidR="00C265E9" w:rsidRDefault="00C265E9" w:rsidP="00C2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57"/>
    <w:rsid w:val="000E0FE8"/>
    <w:rsid w:val="00394FDF"/>
    <w:rsid w:val="003C1D57"/>
    <w:rsid w:val="006B410E"/>
    <w:rsid w:val="00822C6F"/>
    <w:rsid w:val="00880A36"/>
    <w:rsid w:val="009E710E"/>
    <w:rsid w:val="00A506D9"/>
    <w:rsid w:val="00C265E9"/>
    <w:rsid w:val="00CB1954"/>
    <w:rsid w:val="00D275CF"/>
    <w:rsid w:val="00D3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D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0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80A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5E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65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65E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65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D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0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80A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5E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65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65E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65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82C0-BB19-4D87-ABF9-30E5DC93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Lai</dc:creator>
  <cp:lastModifiedBy>Spring Kok</cp:lastModifiedBy>
  <cp:revision>5</cp:revision>
  <dcterms:created xsi:type="dcterms:W3CDTF">2017-04-10T07:01:00Z</dcterms:created>
  <dcterms:modified xsi:type="dcterms:W3CDTF">2017-04-19T08:51:00Z</dcterms:modified>
</cp:coreProperties>
</file>